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53378A" w:rsidRDefault="002B0DF0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5F1401" w:rsidRPr="000704AC">
        <w:rPr>
          <w:rFonts w:ascii="Verdana" w:hAnsi="Verdana"/>
          <w:b/>
        </w:rPr>
        <w:t>„</w:t>
      </w:r>
      <w:r w:rsidR="001D4A2A" w:rsidRPr="001D4A2A">
        <w:rPr>
          <w:rFonts w:ascii="Verdana" w:hAnsi="Verdana"/>
          <w:b/>
        </w:rPr>
        <w:t>Modernizacja i rozbudowa infrastruktury serwerowej</w:t>
      </w:r>
      <w:r w:rsidR="005F1401" w:rsidRPr="000704AC">
        <w:rPr>
          <w:rFonts w:ascii="Verdana" w:hAnsi="Verdana"/>
          <w:b/>
        </w:rPr>
        <w:t>”</w:t>
      </w:r>
      <w:r w:rsidR="005F1401">
        <w:rPr>
          <w:rFonts w:ascii="Verdana" w:hAnsi="Verdana"/>
          <w:b/>
        </w:rPr>
        <w:t>,</w:t>
      </w:r>
      <w:r w:rsidR="001D4A2A">
        <w:rPr>
          <w:rFonts w:ascii="Verdana" w:hAnsi="Verdana"/>
          <w:b/>
        </w:rPr>
        <w:t xml:space="preserve"> znak postępowania CUI-ZZ.3201.11</w:t>
      </w:r>
      <w:r w:rsidR="005F1401" w:rsidRPr="00922EF7">
        <w:rPr>
          <w:rFonts w:ascii="Verdana" w:hAnsi="Verdana"/>
          <w:b/>
        </w:rPr>
        <w:t>.2021</w:t>
      </w:r>
      <w:r w:rsidR="0053378A" w:rsidRPr="009E6A67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3378A" w:rsidRPr="00447C2B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RPr="00447C2B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76CD0"/>
    <w:rsid w:val="00092D1B"/>
    <w:rsid w:val="00142950"/>
    <w:rsid w:val="001435B5"/>
    <w:rsid w:val="00160856"/>
    <w:rsid w:val="001D4A2A"/>
    <w:rsid w:val="001D7247"/>
    <w:rsid w:val="002B0DF0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F1401"/>
    <w:rsid w:val="006D1880"/>
    <w:rsid w:val="006D6EDA"/>
    <w:rsid w:val="006E2269"/>
    <w:rsid w:val="00730602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610D2"/>
    <w:rsid w:val="00E6206B"/>
    <w:rsid w:val="00E82C1E"/>
    <w:rsid w:val="00F06F11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2021-09-09T06:09:00Z</dcterms:created>
  <dcterms:modified xsi:type="dcterms:W3CDTF">2021-09-09T06:09:00Z</dcterms:modified>
</cp:coreProperties>
</file>