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53378A">
      <w:pPr>
        <w:spacing w:before="84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901F86">
      <w:pPr>
        <w:autoSpaceDE w:val="0"/>
        <w:autoSpaceDN w:val="0"/>
        <w:adjustRightInd w:val="0"/>
        <w:spacing w:before="720"/>
        <w:rPr>
          <w:rFonts w:ascii="Verdana" w:hAnsi="Verdana"/>
          <w:b/>
        </w:rPr>
      </w:pPr>
      <w:proofErr w:type="gramStart"/>
      <w:r w:rsidRPr="0053378A">
        <w:rPr>
          <w:rFonts w:ascii="Verdana" w:hAnsi="Verdana"/>
        </w:rPr>
        <w:t>niezbędne</w:t>
      </w:r>
      <w:proofErr w:type="gramEnd"/>
      <w:r w:rsidRPr="0053378A">
        <w:rPr>
          <w:rFonts w:ascii="Verdana" w:hAnsi="Verdana"/>
        </w:rPr>
        <w:t xml:space="preserve"> zasoby, na okres korzystania z nich przy realizacji zamówienia pn. </w:t>
      </w:r>
      <w:r w:rsidR="00FB0E0E">
        <w:rPr>
          <w:rFonts w:ascii="Verdana" w:hAnsi="Verdana"/>
          <w:b/>
        </w:rPr>
        <w:t>„</w:t>
      </w:r>
      <w:r w:rsidR="00823E9E" w:rsidRPr="00823E9E">
        <w:rPr>
          <w:rFonts w:ascii="Verdana" w:hAnsi="Verdana"/>
          <w:b/>
        </w:rPr>
        <w:t>Zintegrowana platforma zarządzania JST - projekt pilotażowy</w:t>
      </w:r>
      <w:r w:rsidR="00823E9E">
        <w:rPr>
          <w:rFonts w:ascii="Verdana" w:hAnsi="Verdana"/>
          <w:b/>
        </w:rPr>
        <w:t>”</w:t>
      </w:r>
      <w:bookmarkStart w:id="0" w:name="_GoBack"/>
      <w:bookmarkEnd w:id="0"/>
      <w:r w:rsidR="00823E9E">
        <w:rPr>
          <w:rFonts w:ascii="Verdana" w:hAnsi="Verdana"/>
          <w:b/>
        </w:rPr>
        <w:t xml:space="preserve"> znak postępowania CUI-ZZ.3201.23</w:t>
      </w:r>
      <w:r w:rsidR="00FB0E0E" w:rsidRPr="00FB0E0E">
        <w:rPr>
          <w:rFonts w:ascii="Verdana" w:hAnsi="Verdana"/>
          <w:b/>
        </w:rPr>
        <w:t>.2022</w:t>
      </w:r>
      <w:r w:rsidR="004A11CC">
        <w:rPr>
          <w:rFonts w:ascii="Verdana" w:hAnsi="Verdana"/>
          <w:b/>
        </w:rPr>
        <w:t xml:space="preserve">, </w:t>
      </w:r>
      <w:proofErr w:type="gramStart"/>
      <w:r w:rsidRPr="009E6A67">
        <w:rPr>
          <w:rFonts w:ascii="Verdana" w:hAnsi="Verdana"/>
        </w:rPr>
        <w:t>prowadzonego</w:t>
      </w:r>
      <w:proofErr w:type="gramEnd"/>
      <w:r w:rsidRPr="009E6A67">
        <w:rPr>
          <w:rFonts w:ascii="Verdana" w:hAnsi="Verdana"/>
        </w:rPr>
        <w:t xml:space="preserve">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</w:t>
      </w:r>
      <w:proofErr w:type="gramEnd"/>
      <w:r w:rsidRPr="0053378A">
        <w:rPr>
          <w:rFonts w:ascii="Verdana" w:hAnsi="Verdana"/>
        </w:rPr>
        <w:t xml:space="preserve">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901F86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proofErr w:type="gramStart"/>
      <w:r w:rsidR="009446FD" w:rsidRPr="0053378A">
        <w:rPr>
          <w:rFonts w:ascii="Verdana" w:hAnsi="Verdana"/>
        </w:rPr>
        <w:t>sposób</w:t>
      </w:r>
      <w:proofErr w:type="gramEnd"/>
      <w:r w:rsidR="009446FD" w:rsidRPr="0053378A">
        <w:rPr>
          <w:rFonts w:ascii="Verdana" w:hAnsi="Verdana"/>
        </w:rPr>
        <w:t xml:space="preserve">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901F86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 w jakim</w:t>
      </w:r>
      <w:proofErr w:type="gramEnd"/>
      <w:r w:rsidRPr="0053378A">
        <w:rPr>
          <w:rFonts w:ascii="Verdana" w:hAnsi="Verdana"/>
        </w:rPr>
        <w:t xml:space="preserve">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Pr="0053378A" w:rsidRDefault="0053378A" w:rsidP="00901F86">
      <w:p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 xml:space="preserve">oniosę solidarnie z Wykonawcą odpowiedzialność za szkodę Zamawiającego powstałą wskutek nieudostępnienia tych zasobów, które zgodnie z oświadczeniem zobowiązałem się udostępnić na potrzeby wykonania </w:t>
      </w:r>
      <w:proofErr w:type="gramStart"/>
      <w:r w:rsidR="009446FD" w:rsidRPr="0053378A">
        <w:rPr>
          <w:rFonts w:ascii="Verdana" w:hAnsi="Verdana"/>
        </w:rPr>
        <w:t>zamówienia</w:t>
      </w:r>
      <w:proofErr w:type="gramEnd"/>
      <w:r w:rsidR="009446FD" w:rsidRPr="0053378A">
        <w:rPr>
          <w:rFonts w:ascii="Verdana" w:hAnsi="Verdana"/>
        </w:rPr>
        <w:t xml:space="preserve"> – chyba, że za nieudostępnienie zasobów nie ponoszę winy.</w:t>
      </w:r>
    </w:p>
    <w:p w:rsidR="00901F86" w:rsidRDefault="00901F86" w:rsidP="00901F86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 xml:space="preserve">Jednocześnie </w:t>
      </w:r>
      <w:proofErr w:type="gramStart"/>
      <w:r>
        <w:rPr>
          <w:rFonts w:ascii="Verdana" w:hAnsi="Verdana"/>
        </w:rPr>
        <w:t xml:space="preserve">oświadczam </w:t>
      </w:r>
      <w:r w:rsidRPr="005601C5">
        <w:rPr>
          <w:rFonts w:ascii="Verdana" w:hAnsi="Verdana"/>
        </w:rPr>
        <w:t>że</w:t>
      </w:r>
      <w:proofErr w:type="gramEnd"/>
      <w:r w:rsidRPr="005601C5">
        <w:rPr>
          <w:rFonts w:ascii="Verdana" w:hAnsi="Verdana"/>
        </w:rPr>
        <w:t xml:space="preserve">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</w:t>
      </w:r>
      <w:proofErr w:type="gramStart"/>
      <w:r w:rsidRPr="005601C5">
        <w:rPr>
          <w:rFonts w:ascii="Verdana" w:hAnsi="Verdana"/>
          <w:bCs/>
          <w:color w:val="000000"/>
        </w:rPr>
        <w:t>k  Rozporządzenia</w:t>
      </w:r>
      <w:proofErr w:type="gramEnd"/>
      <w:r w:rsidRPr="005601C5">
        <w:rPr>
          <w:rFonts w:ascii="Verdana" w:hAnsi="Verdana"/>
          <w:bCs/>
          <w:color w:val="000000"/>
        </w:rPr>
        <w:t xml:space="preserve"> Rady (UE) 2022/576 z dnia 8 kwietnia 2022 r. w sprawie zmiany rozporządzenia (UE) nr 833/2014 dotyczącego środków </w:t>
      </w:r>
      <w:r w:rsidRPr="005601C5">
        <w:rPr>
          <w:rFonts w:ascii="Verdana" w:hAnsi="Verdana"/>
          <w:bCs/>
          <w:color w:val="000000"/>
        </w:rPr>
        <w:lastRenderedPageBreak/>
        <w:t>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CC" w:rsidRPr="00823E9E" w:rsidRDefault="00823E9E" w:rsidP="00823E9E">
    <w:pPr>
      <w:pStyle w:val="Stopka"/>
    </w:pPr>
    <w:r>
      <w:rPr>
        <w:noProof/>
      </w:rPr>
      <w:drawing>
        <wp:inline distT="0" distB="0" distL="0" distR="0" wp14:anchorId="753D51C9" wp14:editId="4C7793B7">
          <wp:extent cx="5401310" cy="74993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749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76CD0"/>
    <w:rsid w:val="00092D1B"/>
    <w:rsid w:val="00142950"/>
    <w:rsid w:val="001435B5"/>
    <w:rsid w:val="00160856"/>
    <w:rsid w:val="001D7247"/>
    <w:rsid w:val="002B0DF0"/>
    <w:rsid w:val="0032348D"/>
    <w:rsid w:val="00325AD0"/>
    <w:rsid w:val="003C3049"/>
    <w:rsid w:val="003E0FDC"/>
    <w:rsid w:val="003E1514"/>
    <w:rsid w:val="00423FC5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23E9E"/>
    <w:rsid w:val="00866443"/>
    <w:rsid w:val="00894258"/>
    <w:rsid w:val="008A7A35"/>
    <w:rsid w:val="008B1AAE"/>
    <w:rsid w:val="008D17BD"/>
    <w:rsid w:val="00901F86"/>
    <w:rsid w:val="00914E84"/>
    <w:rsid w:val="00940536"/>
    <w:rsid w:val="009446FD"/>
    <w:rsid w:val="00982E7E"/>
    <w:rsid w:val="009A710B"/>
    <w:rsid w:val="009C1435"/>
    <w:rsid w:val="009D2A7E"/>
    <w:rsid w:val="009E6A67"/>
    <w:rsid w:val="00A47F38"/>
    <w:rsid w:val="00AA3AD4"/>
    <w:rsid w:val="00AD44CF"/>
    <w:rsid w:val="00B550B3"/>
    <w:rsid w:val="00B60E12"/>
    <w:rsid w:val="00B6113C"/>
    <w:rsid w:val="00BA57BA"/>
    <w:rsid w:val="00BC192A"/>
    <w:rsid w:val="00C054C2"/>
    <w:rsid w:val="00C838F3"/>
    <w:rsid w:val="00C87112"/>
    <w:rsid w:val="00CD1DE3"/>
    <w:rsid w:val="00CD5FF3"/>
    <w:rsid w:val="00D807A8"/>
    <w:rsid w:val="00D84945"/>
    <w:rsid w:val="00D87D95"/>
    <w:rsid w:val="00DF5D79"/>
    <w:rsid w:val="00E610D2"/>
    <w:rsid w:val="00E6206B"/>
    <w:rsid w:val="00E82C1E"/>
    <w:rsid w:val="00F02704"/>
    <w:rsid w:val="00F06F11"/>
    <w:rsid w:val="00FA44E8"/>
    <w:rsid w:val="00FB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2020-02-07T12:53:00Z</cp:lastPrinted>
  <dcterms:created xsi:type="dcterms:W3CDTF">2022-12-23T07:35:00Z</dcterms:created>
  <dcterms:modified xsi:type="dcterms:W3CDTF">2022-12-23T07:35:00Z</dcterms:modified>
</cp:coreProperties>
</file>