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7B4AB0" w:rsidRPr="007B4AB0">
        <w:rPr>
          <w:rFonts w:ascii="Verdana" w:hAnsi="Verdana"/>
          <w:b/>
        </w:rPr>
        <w:t>Zakup licencji oraz wsparcia dla posiadanego i użytkowego systemu kontroli treści stron internetowych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7B4AB0">
        <w:rPr>
          <w:rFonts w:ascii="Verdana" w:hAnsi="Verdana"/>
          <w:b/>
        </w:rPr>
        <w:t>12</w:t>
      </w:r>
      <w:r w:rsidR="004B06ED" w:rsidRPr="00DF197E">
        <w:rPr>
          <w:rFonts w:ascii="Verdana" w:hAnsi="Verdana"/>
          <w:b/>
        </w:rPr>
        <w:t>.202</w:t>
      </w:r>
      <w:r w:rsidR="00760163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7B4AB0">
      <w:rPr>
        <w:rFonts w:ascii="Verdana" w:hAnsi="Verdana"/>
        <w:b/>
      </w:rPr>
      <w:t>12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B33D2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B4AB0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C5EF6-1E7B-4FBD-BAC6-98E6B6E8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27</cp:revision>
  <cp:lastPrinted>2021-06-29T11:18:00Z</cp:lastPrinted>
  <dcterms:created xsi:type="dcterms:W3CDTF">2021-02-22T18:50:00Z</dcterms:created>
  <dcterms:modified xsi:type="dcterms:W3CDTF">2023-08-21T18:32:00Z</dcterms:modified>
</cp:coreProperties>
</file>